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D" w:rsidRDefault="00F15708" w:rsidP="005D2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-568325</wp:posOffset>
            </wp:positionV>
            <wp:extent cx="10858500" cy="7620000"/>
            <wp:effectExtent l="19050" t="0" r="0" b="0"/>
            <wp:wrapNone/>
            <wp:docPr id="1" name="Рисунок 1" descr="C:\Users\admin\Desktop\карта кор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а кор2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CCD" w:rsidRPr="005D2CC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"Основная общеобразовательная школа № 29"</w:t>
      </w:r>
    </w:p>
    <w:p w:rsidR="005D2CCD" w:rsidRPr="007917F9" w:rsidRDefault="005D2CCD" w:rsidP="005D2CCD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7F9">
        <w:rPr>
          <w:rFonts w:ascii="Times New Roman" w:hAnsi="Times New Roman"/>
          <w:sz w:val="24"/>
          <w:szCs w:val="24"/>
        </w:rPr>
        <w:t>Утверждаю</w:t>
      </w:r>
    </w:p>
    <w:p w:rsidR="005D2CCD" w:rsidRPr="007917F9" w:rsidRDefault="005D2CCD" w:rsidP="005D2CCD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7F9">
        <w:rPr>
          <w:rFonts w:ascii="Times New Roman" w:hAnsi="Times New Roman"/>
          <w:sz w:val="24"/>
          <w:szCs w:val="24"/>
        </w:rPr>
        <w:t>Директор МБОУ «ООШ № 29»</w:t>
      </w:r>
    </w:p>
    <w:p w:rsidR="005D2CCD" w:rsidRPr="007917F9" w:rsidRDefault="005D2CCD" w:rsidP="005D2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7F9">
        <w:rPr>
          <w:rFonts w:ascii="Times New Roman" w:hAnsi="Times New Roman"/>
          <w:sz w:val="24"/>
          <w:szCs w:val="24"/>
        </w:rPr>
        <w:t>______________ О.Н.Конурина</w:t>
      </w:r>
    </w:p>
    <w:p w:rsidR="005D2CCD" w:rsidRPr="007917F9" w:rsidRDefault="005D2CCD" w:rsidP="005D2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7F9">
        <w:rPr>
          <w:rFonts w:ascii="Times New Roman" w:hAnsi="Times New Roman"/>
          <w:sz w:val="24"/>
          <w:szCs w:val="24"/>
        </w:rPr>
        <w:t>Приказ от «   »____________201  г</w:t>
      </w:r>
      <w:proofErr w:type="gramStart"/>
      <w:r w:rsidRPr="007917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917F9">
        <w:rPr>
          <w:rFonts w:ascii="Times New Roman" w:hAnsi="Times New Roman"/>
          <w:sz w:val="24"/>
          <w:szCs w:val="24"/>
        </w:rPr>
        <w:t>№</w:t>
      </w:r>
    </w:p>
    <w:p w:rsidR="005D2CCD" w:rsidRDefault="005D2CCD" w:rsidP="005D2C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E47" w:rsidRPr="005D2CCD" w:rsidRDefault="001B4843" w:rsidP="005D2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CD">
        <w:rPr>
          <w:rFonts w:ascii="Times New Roman" w:hAnsi="Times New Roman" w:cs="Times New Roman"/>
          <w:b/>
          <w:sz w:val="24"/>
          <w:szCs w:val="24"/>
        </w:rPr>
        <w:t>Карта коррупционных рисков на 2016-2017 учебный</w:t>
      </w:r>
      <w:r w:rsidR="005D2CCD" w:rsidRPr="005D2C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93"/>
        <w:gridCol w:w="1701"/>
        <w:gridCol w:w="3402"/>
        <w:gridCol w:w="1276"/>
        <w:gridCol w:w="6314"/>
      </w:tblGrid>
      <w:tr w:rsidR="001B4843" w:rsidRPr="005D2CCD" w:rsidTr="005D2CCD">
        <w:tc>
          <w:tcPr>
            <w:tcW w:w="2093" w:type="dxa"/>
          </w:tcPr>
          <w:p w:rsidR="001B4843" w:rsidRPr="005D2CCD" w:rsidRDefault="001B4843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Зоны повышенного коррупционного риска </w:t>
            </w:r>
          </w:p>
        </w:tc>
        <w:tc>
          <w:tcPr>
            <w:tcW w:w="1701" w:type="dxa"/>
          </w:tcPr>
          <w:p w:rsidR="001B4843" w:rsidRPr="005D2CCD" w:rsidRDefault="001B4843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3402" w:type="dxa"/>
          </w:tcPr>
          <w:p w:rsidR="001B4843" w:rsidRPr="005D2CCD" w:rsidRDefault="005D2CCD" w:rsidP="001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</w:tcPr>
          <w:p w:rsidR="001B4843" w:rsidRPr="005D2CCD" w:rsidRDefault="001B4843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риска (высокая, средняя, низкая) </w:t>
            </w:r>
          </w:p>
        </w:tc>
        <w:tc>
          <w:tcPr>
            <w:tcW w:w="6314" w:type="dxa"/>
          </w:tcPr>
          <w:p w:rsidR="001B4843" w:rsidRPr="005D2CCD" w:rsidRDefault="005D2CCD" w:rsidP="001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Меры по минимизации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образовательного учреждения</w:t>
            </w:r>
          </w:p>
        </w:tc>
        <w:tc>
          <w:tcPr>
            <w:tcW w:w="1701" w:type="dxa"/>
          </w:tcPr>
          <w:p w:rsidR="001B4843" w:rsidRPr="005D2CCD" w:rsidRDefault="001B4843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2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276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314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образовательного учреждения. Соблюдение, утвержденной </w:t>
            </w:r>
            <w:proofErr w:type="spell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образовательного учреждения. Разъяснение работникам образовательного учреждения об обязанности незамедлительно сообщить директору о склонности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документацией</w:t>
            </w:r>
          </w:p>
        </w:tc>
        <w:tc>
          <w:tcPr>
            <w:tcW w:w="1701" w:type="dxa"/>
          </w:tcPr>
          <w:p w:rsidR="001B4843" w:rsidRPr="005D2CCD" w:rsidRDefault="001B4843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2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Нарушение установленного порядка рассмотрения обращений граждан и юридических лиц</w:t>
            </w:r>
          </w:p>
        </w:tc>
        <w:tc>
          <w:tcPr>
            <w:tcW w:w="1276" w:type="dxa"/>
          </w:tcPr>
          <w:p w:rsidR="001B4843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314" w:type="dxa"/>
          </w:tcPr>
          <w:p w:rsidR="001B4843" w:rsidRPr="005D2CCD" w:rsidRDefault="001B4843" w:rsidP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</w:t>
            </w:r>
            <w:proofErr w:type="spell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образовательного учреждения. Ознакомление с нормативными документами, регламентирующими вопросы предупреждения и противодействия коррупции в образовательном учреждении. Разъяснение работникам образовательного учреждения положений законодательства о мерах ответственности за совершение коррупционных 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на работу сотрудника</w:t>
            </w:r>
          </w:p>
        </w:tc>
        <w:tc>
          <w:tcPr>
            <w:tcW w:w="1701" w:type="dxa"/>
          </w:tcPr>
          <w:p w:rsidR="001B4843" w:rsidRPr="005D2CCD" w:rsidRDefault="001B4843" w:rsidP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при поступлении на работу.</w:t>
            </w:r>
          </w:p>
        </w:tc>
        <w:tc>
          <w:tcPr>
            <w:tcW w:w="1276" w:type="dxa"/>
          </w:tcPr>
          <w:p w:rsidR="001B4843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314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правонарушений. Проведение собеседования при приеме на работу директором образовательного учреждения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</w:t>
            </w:r>
          </w:p>
        </w:tc>
        <w:tc>
          <w:tcPr>
            <w:tcW w:w="1701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Педагоги, работники учреждения</w:t>
            </w:r>
          </w:p>
        </w:tc>
        <w:tc>
          <w:tcPr>
            <w:tcW w:w="3402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Сбор денежных сре</w:t>
            </w:r>
            <w:proofErr w:type="gram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обучающихся для различных целей, неформальные платежи</w:t>
            </w:r>
          </w:p>
        </w:tc>
        <w:tc>
          <w:tcPr>
            <w:tcW w:w="1276" w:type="dxa"/>
          </w:tcPr>
          <w:p w:rsidR="001B4843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314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родителей (законных представителей). Размещение в доступном месте опечатанного ящика по жалобам граждан. Информационная открытость деятельности образовательного учреждения. Соблюдение, утвержденной </w:t>
            </w:r>
            <w:proofErr w:type="spell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образовательного учреждения. Разъяснение работникам образовательного учреждения положений законодательства о мерах ответственности за совершение коррупционных правонарушений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701" w:type="dxa"/>
          </w:tcPr>
          <w:p w:rsidR="001B4843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402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проведения мониторинга цен на товары и услуги. Предоставление заведомо ложных сведений о проведении мониторинга цен на товары и услуги. Размещение заказов ответственным лицом на поставку товаров и оказание услуг из ограниченного числа поставщиков именно в той </w:t>
            </w:r>
            <w:proofErr w:type="gram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отдела продаж </w:t>
            </w:r>
            <w:proofErr w:type="gram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его родственник</w:t>
            </w:r>
          </w:p>
        </w:tc>
        <w:tc>
          <w:tcPr>
            <w:tcW w:w="1276" w:type="dxa"/>
          </w:tcPr>
          <w:p w:rsidR="001B4843" w:rsidRPr="005D2CCD" w:rsidRDefault="001B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деятельности </w:t>
            </w:r>
            <w:proofErr w:type="gram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заказов на поставку товаров, выполнение работ и оказание услуг в образовательном учреждении. Соблюдение при проведении закупок товаров, работ и услуг для нужд образовательной организации требований по заключению контрактов с контрагентами в соответствии с федеральными законами. Перераспределение функций между должностными лицами внутри организации. Разъяснение работникам учреждения, связанных с заключением контрактов,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3402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не в полном объеме. Оплата рабочего времени в полном </w:t>
            </w:r>
            <w:r w:rsidRPr="005D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в случаях, когда сотрудник фактически отсутствовал на рабочем месте</w:t>
            </w:r>
          </w:p>
        </w:tc>
        <w:tc>
          <w:tcPr>
            <w:tcW w:w="1276" w:type="dxa"/>
          </w:tcPr>
          <w:p w:rsidR="001B4843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6314" w:type="dxa"/>
          </w:tcPr>
          <w:p w:rsidR="001B4843" w:rsidRPr="005D2CCD" w:rsidRDefault="00EB496B" w:rsidP="003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комиссии по установлению стимулирующих выплат работникам образовательного учреждения. Использование средств на оплату труда в </w:t>
            </w:r>
            <w:r w:rsidRPr="005D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строгом соответствии с Положением об оплате труда работников</w:t>
            </w:r>
            <w:proofErr w:type="gram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</w:t>
            </w:r>
            <w:r w:rsidR="003B087F">
              <w:rPr>
                <w:rFonts w:ascii="Times New Roman" w:hAnsi="Times New Roman" w:cs="Times New Roman"/>
                <w:sz w:val="24"/>
                <w:szCs w:val="24"/>
              </w:rPr>
              <w:t>. Принятие педагогической нагрузки Педагогическим советом.</w:t>
            </w:r>
          </w:p>
        </w:tc>
      </w:tr>
      <w:tr w:rsidR="001B4843" w:rsidRPr="005D2CCD" w:rsidTr="005D2CCD">
        <w:tc>
          <w:tcPr>
            <w:tcW w:w="2093" w:type="dxa"/>
          </w:tcPr>
          <w:p w:rsidR="001B4843" w:rsidRPr="005D2CCD" w:rsidRDefault="00EB496B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 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</w:tcPr>
          <w:p w:rsidR="001B4843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ЗУН</w:t>
            </w:r>
          </w:p>
        </w:tc>
        <w:tc>
          <w:tcPr>
            <w:tcW w:w="1276" w:type="dxa"/>
          </w:tcPr>
          <w:p w:rsidR="001B4843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314" w:type="dxa"/>
          </w:tcPr>
          <w:p w:rsidR="001B4843" w:rsidRPr="005D2CCD" w:rsidRDefault="00EB496B" w:rsidP="003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решения при аттестации </w:t>
            </w:r>
            <w:r w:rsidR="003B087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по </w:t>
            </w:r>
            <w:proofErr w:type="gramStart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D2C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работников.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EB496B" w:rsidRPr="005D2CCD" w:rsidTr="005D2CCD">
        <w:tc>
          <w:tcPr>
            <w:tcW w:w="2093" w:type="dxa"/>
          </w:tcPr>
          <w:p w:rsidR="00EB496B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базы данных по имуществу</w:t>
            </w:r>
          </w:p>
        </w:tc>
        <w:tc>
          <w:tcPr>
            <w:tcW w:w="1701" w:type="dxa"/>
          </w:tcPr>
          <w:p w:rsidR="00EB496B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2" w:type="dxa"/>
          </w:tcPr>
          <w:p w:rsidR="00EB496B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имущества. Умышленно досрочное списание материальных средств и расходных материалов с регистрационного учета. Отсутствие регулярного контроля и сохранности имущества</w:t>
            </w:r>
          </w:p>
        </w:tc>
        <w:tc>
          <w:tcPr>
            <w:tcW w:w="1276" w:type="dxa"/>
          </w:tcPr>
          <w:p w:rsidR="00EB496B" w:rsidRPr="005D2CCD" w:rsidRDefault="003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6314" w:type="dxa"/>
          </w:tcPr>
          <w:p w:rsidR="00EB496B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 ведению базы данных имущества. Разъяснение работникам образовательного учреждения об обязанности незамедлительно сообщить директору о совершении коррупционного правонарушения</w:t>
            </w:r>
          </w:p>
        </w:tc>
      </w:tr>
      <w:tr w:rsidR="00EB496B" w:rsidRPr="005D2CCD" w:rsidTr="005D2CCD">
        <w:tc>
          <w:tcPr>
            <w:tcW w:w="2093" w:type="dxa"/>
          </w:tcPr>
          <w:p w:rsidR="00EB496B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и взаимодействие с органами власти</w:t>
            </w:r>
          </w:p>
        </w:tc>
        <w:tc>
          <w:tcPr>
            <w:tcW w:w="1701" w:type="dxa"/>
          </w:tcPr>
          <w:p w:rsidR="00EB496B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3402" w:type="dxa"/>
          </w:tcPr>
          <w:p w:rsidR="00EB496B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вышестоящим должностным лицам, и правоохранительным органам, за исключением символических знаков</w:t>
            </w:r>
          </w:p>
        </w:tc>
        <w:tc>
          <w:tcPr>
            <w:tcW w:w="1276" w:type="dxa"/>
          </w:tcPr>
          <w:p w:rsidR="00EB496B" w:rsidRPr="005D2CCD" w:rsidRDefault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314" w:type="dxa"/>
          </w:tcPr>
          <w:p w:rsidR="00EB496B" w:rsidRPr="005D2CCD" w:rsidRDefault="00EB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C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образовательного учреждения об обязанности незамедлительно сообщить директору о совершении коррупционного правонарушения, о мерах ответственности за совершение коррупционных правонарушений</w:t>
            </w:r>
          </w:p>
        </w:tc>
      </w:tr>
    </w:tbl>
    <w:p w:rsidR="001B4843" w:rsidRPr="005D2CCD" w:rsidRDefault="001B4843">
      <w:pPr>
        <w:rPr>
          <w:rFonts w:ascii="Times New Roman" w:hAnsi="Times New Roman" w:cs="Times New Roman"/>
          <w:sz w:val="24"/>
          <w:szCs w:val="24"/>
        </w:rPr>
      </w:pPr>
    </w:p>
    <w:sectPr w:rsidR="001B4843" w:rsidRPr="005D2CCD" w:rsidSect="001B4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843"/>
    <w:rsid w:val="000D2C0F"/>
    <w:rsid w:val="001B4843"/>
    <w:rsid w:val="003B087F"/>
    <w:rsid w:val="005D2CCD"/>
    <w:rsid w:val="00C22E47"/>
    <w:rsid w:val="00EB496B"/>
    <w:rsid w:val="00EC6D5E"/>
    <w:rsid w:val="00F15708"/>
    <w:rsid w:val="00F8640D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2017-02-14T10:02:00Z</cp:lastPrinted>
  <dcterms:created xsi:type="dcterms:W3CDTF">2017-02-13T13:44:00Z</dcterms:created>
  <dcterms:modified xsi:type="dcterms:W3CDTF">2017-02-17T07:07:00Z</dcterms:modified>
</cp:coreProperties>
</file>